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 xml:space="preserve">המרכז הרפואי ת"א ע"ש </w:t>
      </w:r>
      <w:proofErr w:type="spellStart"/>
      <w:r w:rsidRPr="00ED7B4A">
        <w:rPr>
          <w:rFonts w:ascii="Times New Roman" w:eastAsia="Times New Roman" w:hAnsi="Times New Roman" w:cs="David" w:hint="cs"/>
          <w:b/>
          <w:bCs/>
          <w:szCs w:val="28"/>
          <w:rtl/>
          <w:lang w:eastAsia="he-IL"/>
        </w:rPr>
        <w:t>סוראסקי</w:t>
      </w:r>
      <w:proofErr w:type="spellEnd"/>
    </w:p>
    <w:p w:rsidR="00ED7B4A" w:rsidRPr="00ED7B4A" w:rsidRDefault="00ED7B4A" w:rsidP="00D16B58">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מכרז פומבי  מוגבל מס': 234</w:t>
      </w:r>
      <w:r w:rsidR="00D16B58">
        <w:rPr>
          <w:rFonts w:ascii="Times New Roman" w:eastAsia="Times New Roman" w:hAnsi="Times New Roman" w:cs="David" w:hint="cs"/>
          <w:b/>
          <w:bCs/>
          <w:szCs w:val="28"/>
          <w:rtl/>
          <w:lang w:eastAsia="he-IL"/>
        </w:rPr>
        <w:t>236</w:t>
      </w:r>
      <w:r w:rsidRPr="00ED7B4A">
        <w:rPr>
          <w:rFonts w:ascii="Times New Roman" w:eastAsia="Times New Roman" w:hAnsi="Times New Roman" w:cs="David"/>
          <w:b/>
          <w:bCs/>
          <w:szCs w:val="28"/>
          <w:rtl/>
          <w:lang w:eastAsia="he-IL"/>
        </w:rPr>
        <w:br/>
      </w:r>
      <w:r w:rsidRPr="00ED7B4A">
        <w:rPr>
          <w:rFonts w:ascii="Times New Roman" w:eastAsia="Times New Roman" w:hAnsi="Times New Roman" w:cs="David" w:hint="cs"/>
          <w:b/>
          <w:bCs/>
          <w:szCs w:val="28"/>
          <w:rtl/>
          <w:lang w:eastAsia="he-IL"/>
        </w:rPr>
        <w:t xml:space="preserve">לאספקת </w:t>
      </w:r>
      <w:r w:rsidR="00D16B58">
        <w:rPr>
          <w:rFonts w:ascii="Times New Roman" w:eastAsia="Times New Roman" w:hAnsi="Times New Roman" w:cs="David" w:hint="cs"/>
          <w:b/>
          <w:bCs/>
          <w:szCs w:val="28"/>
          <w:rtl/>
          <w:lang w:eastAsia="he-IL"/>
        </w:rPr>
        <w:t>מערכות מנורת מצח על סוללות לחדרי ניתוח</w:t>
      </w:r>
    </w:p>
    <w:p w:rsidR="00ED7B4A" w:rsidRPr="00ED7B4A" w:rsidRDefault="00ED7B4A" w:rsidP="00ED7B4A">
      <w:pPr>
        <w:spacing w:line="360" w:lineRule="auto"/>
        <w:jc w:val="center"/>
        <w:rPr>
          <w:rFonts w:ascii="Times New Roman" w:eastAsia="Times New Roman" w:hAnsi="Times New Roman" w:cs="David"/>
          <w:b/>
          <w:bCs/>
          <w:szCs w:val="28"/>
          <w:rtl/>
          <w:lang w:eastAsia="he-IL"/>
        </w:rPr>
      </w:pPr>
    </w:p>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הודעה</w:t>
      </w:r>
    </w:p>
    <w:p w:rsidR="00ED7B4A" w:rsidRPr="00ED7B4A" w:rsidRDefault="00ED7B4A" w:rsidP="00A14741">
      <w:pPr>
        <w:numPr>
          <w:ilvl w:val="0"/>
          <w:numId w:val="1"/>
        </w:numPr>
        <w:tabs>
          <w:tab w:val="clear" w:pos="720"/>
        </w:tabs>
        <w:spacing w:after="0" w:line="360" w:lineRule="auto"/>
        <w:ind w:left="-199" w:right="-426" w:hanging="357"/>
        <w:jc w:val="both"/>
        <w:rPr>
          <w:rFonts w:ascii="Times New Roman" w:eastAsia="Times New Roman" w:hAnsi="Times New Roman" w:cs="David"/>
          <w:rtl/>
          <w:lang w:eastAsia="he-IL"/>
        </w:rPr>
      </w:pPr>
      <w:r w:rsidRPr="00ED7B4A">
        <w:rPr>
          <w:rFonts w:ascii="Times New Roman" w:eastAsia="Times New Roman" w:hAnsi="Times New Roman" w:cs="David" w:hint="cs"/>
          <w:rtl/>
          <w:lang w:eastAsia="he-IL"/>
        </w:rPr>
        <w:t xml:space="preserve">המרכז הרפואי תל-אביב ע"ש </w:t>
      </w:r>
      <w:proofErr w:type="spellStart"/>
      <w:r w:rsidRPr="00ED7B4A">
        <w:rPr>
          <w:rFonts w:ascii="Times New Roman" w:eastAsia="Times New Roman" w:hAnsi="Times New Roman" w:cs="David" w:hint="cs"/>
          <w:rtl/>
          <w:lang w:eastAsia="he-IL"/>
        </w:rPr>
        <w:t>סוראסקי</w:t>
      </w:r>
      <w:proofErr w:type="spellEnd"/>
      <w:r w:rsidRPr="00ED7B4A">
        <w:rPr>
          <w:rFonts w:ascii="Times New Roman" w:eastAsia="Times New Roman" w:hAnsi="Times New Roman" w:cs="David" w:hint="cs"/>
          <w:rtl/>
          <w:lang w:eastAsia="he-IL"/>
        </w:rPr>
        <w:t xml:space="preserve"> (להלן:"</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 xml:space="preserve">") מזמין בזאת הגשת הצעות </w:t>
      </w:r>
      <w:r w:rsidRPr="00ED7B4A">
        <w:rPr>
          <w:rFonts w:ascii="Times New Roman" w:eastAsia="Times New Roman" w:hAnsi="Times New Roman" w:cs="David"/>
          <w:rtl/>
          <w:lang w:eastAsia="he-IL"/>
        </w:rPr>
        <w:t>לאספקת</w:t>
      </w:r>
      <w:r w:rsidRPr="00ED7B4A">
        <w:rPr>
          <w:rFonts w:ascii="Times New Roman" w:eastAsia="Times New Roman" w:hAnsi="Times New Roman" w:cs="David" w:hint="cs"/>
          <w:rtl/>
          <w:lang w:eastAsia="he-IL"/>
        </w:rPr>
        <w:t xml:space="preserve"> </w:t>
      </w:r>
      <w:r w:rsidR="00A14741" w:rsidRPr="00A14741">
        <w:rPr>
          <w:rFonts w:ascii="Times New Roman" w:eastAsia="Times New Roman" w:hAnsi="Times New Roman" w:cs="David" w:hint="cs"/>
          <w:rtl/>
          <w:lang w:eastAsia="he-IL"/>
        </w:rPr>
        <w:t>מערכות מנורת מצח על סוללות לחדרי ניתוח</w:t>
      </w:r>
      <w:r w:rsidR="00A14741" w:rsidRPr="00ED7B4A">
        <w:rPr>
          <w:rFonts w:ascii="Times New Roman" w:eastAsia="Times New Roman" w:hAnsi="Times New Roman" w:cs="David" w:hint="cs"/>
          <w:rtl/>
          <w:lang w:eastAsia="he-IL"/>
        </w:rPr>
        <w:t xml:space="preserve"> </w:t>
      </w:r>
      <w:r w:rsidRPr="00ED7B4A">
        <w:rPr>
          <w:rFonts w:ascii="Times New Roman" w:eastAsia="Times New Roman" w:hAnsi="Times New Roman" w:cs="David" w:hint="cs"/>
          <w:rtl/>
          <w:lang w:eastAsia="he-IL"/>
        </w:rPr>
        <w:t xml:space="preserve">עבור </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w:t>
      </w:r>
    </w:p>
    <w:p w:rsidR="00ED7B4A" w:rsidRPr="00ED7B4A" w:rsidRDefault="00ED7B4A" w:rsidP="00D16B58">
      <w:pPr>
        <w:numPr>
          <w:ilvl w:val="0"/>
          <w:numId w:val="1"/>
        </w:numPr>
        <w:tabs>
          <w:tab w:val="clear" w:pos="720"/>
        </w:tabs>
        <w:spacing w:after="0" w:line="360" w:lineRule="auto"/>
        <w:ind w:left="-199" w:right="-426" w:hanging="357"/>
        <w:jc w:val="both"/>
        <w:rPr>
          <w:rFonts w:ascii="Times New Roman" w:eastAsia="Times New Roman" w:hAnsi="Times New Roman" w:cs="David"/>
          <w:lang w:eastAsia="he-IL"/>
        </w:rPr>
      </w:pPr>
      <w:r w:rsidRPr="00ED7B4A">
        <w:rPr>
          <w:rFonts w:ascii="Times New Roman" w:eastAsia="Times New Roman" w:hAnsi="Times New Roman" w:cs="David" w:hint="cs"/>
          <w:rtl/>
          <w:lang w:eastAsia="he-IL"/>
        </w:rPr>
        <w:t>את ההצעות יחד עם כ</w:t>
      </w:r>
      <w:bookmarkStart w:id="0" w:name="_GoBack"/>
      <w:bookmarkEnd w:id="0"/>
      <w:r w:rsidRPr="00ED7B4A">
        <w:rPr>
          <w:rFonts w:ascii="Times New Roman" w:eastAsia="Times New Roman" w:hAnsi="Times New Roman" w:cs="David" w:hint="cs"/>
          <w:rtl/>
          <w:lang w:eastAsia="he-IL"/>
        </w:rPr>
        <w:t>ל מסמכי המכרז כשהם חתומים על ידי המציע, יש להכניס למעטפה סגורה כשעליה מצוין מכרז מס' 234</w:t>
      </w:r>
      <w:r w:rsidR="00D16B58">
        <w:rPr>
          <w:rFonts w:ascii="Times New Roman" w:eastAsia="Times New Roman" w:hAnsi="Times New Roman" w:cs="David" w:hint="cs"/>
          <w:rtl/>
          <w:lang w:eastAsia="he-IL"/>
        </w:rPr>
        <w:t>236</w:t>
      </w:r>
      <w:r w:rsidRPr="00ED7B4A">
        <w:rPr>
          <w:rFonts w:ascii="Times New Roman" w:eastAsia="Times New Roman" w:hAnsi="Times New Roman" w:cs="David" w:hint="cs"/>
          <w:rtl/>
          <w:lang w:eastAsia="he-IL"/>
        </w:rPr>
        <w:t xml:space="preserve"> לתיבת המכרזים הנמצאת ביחידת המכרזים במרכז הרפואי ת"א באגף ד' קומה (1-) עד ליום </w:t>
      </w:r>
      <w:r w:rsidR="00D16B58">
        <w:rPr>
          <w:rFonts w:ascii="Times New Roman" w:eastAsia="Times New Roman" w:hAnsi="Times New Roman" w:cs="David" w:hint="cs"/>
          <w:rtl/>
          <w:lang w:eastAsia="he-IL"/>
        </w:rPr>
        <w:t>21</w:t>
      </w:r>
      <w:r w:rsidR="00C402D2">
        <w:rPr>
          <w:rFonts w:ascii="Times New Roman" w:eastAsia="Times New Roman" w:hAnsi="Times New Roman" w:cs="David" w:hint="cs"/>
          <w:rtl/>
          <w:lang w:eastAsia="he-IL"/>
        </w:rPr>
        <w:t>/09</w:t>
      </w:r>
      <w:r w:rsidRPr="00ED7B4A">
        <w:rPr>
          <w:rFonts w:ascii="Times New Roman" w:eastAsia="Times New Roman" w:hAnsi="Times New Roman" w:cs="David" w:hint="cs"/>
          <w:rtl/>
          <w:lang w:eastAsia="he-IL"/>
        </w:rPr>
        <w:t>/2023 שעה 12:00.</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lang w:eastAsia="he-IL"/>
        </w:rPr>
      </w:pPr>
      <w:r w:rsidRPr="00E3675C">
        <w:rPr>
          <w:rFonts w:ascii="Times New Roman" w:eastAsia="Times New Roman" w:hAnsi="Times New Roman" w:cs="David" w:hint="cs"/>
          <w:rtl/>
          <w:lang w:eastAsia="he-IL"/>
        </w:rPr>
        <w:t xml:space="preserve">את מסמכי המכרז ניתן לראות באתר מנהל הרכש הממשלתי, בקישור הבא: </w:t>
      </w:r>
      <w:hyperlink r:id="rId5" w:history="1">
        <w:r w:rsidRPr="00E3675C">
          <w:rPr>
            <w:rFonts w:ascii="Times New Roman" w:eastAsia="Times New Roman" w:hAnsi="Times New Roman" w:cs="David"/>
            <w:color w:val="0000FF"/>
            <w:u w:val="single"/>
            <w:lang w:eastAsia="he-IL"/>
          </w:rPr>
          <w:t>http://www.mr.gov.il</w:t>
        </w:r>
      </w:hyperlink>
      <w:r w:rsidRPr="00E3675C">
        <w:rPr>
          <w:rFonts w:ascii="Times New Roman" w:eastAsia="Times New Roman" w:hAnsi="Times New Roman" w:cs="David" w:hint="cs"/>
          <w:rtl/>
          <w:lang w:eastAsia="he-IL"/>
        </w:rPr>
        <w:t xml:space="preserve"> &gt; מכרזים משרדיים &gt; מפרסם: משרד הבריאות - המרכז הרפואי תל-אביב ע"ש </w:t>
      </w:r>
      <w:proofErr w:type="spellStart"/>
      <w:r w:rsidRPr="00E3675C">
        <w:rPr>
          <w:rFonts w:ascii="Times New Roman" w:eastAsia="Times New Roman" w:hAnsi="Times New Roman" w:cs="David" w:hint="cs"/>
          <w:rtl/>
          <w:lang w:eastAsia="he-IL"/>
        </w:rPr>
        <w:t>סוראסקי</w:t>
      </w:r>
      <w:proofErr w:type="spellEnd"/>
      <w:r w:rsidRPr="00E3675C">
        <w:rPr>
          <w:rFonts w:ascii="Times New Roman" w:eastAsia="Times New Roman" w:hAnsi="Times New Roman" w:cs="David" w:hint="cs"/>
          <w:rtl/>
          <w:lang w:eastAsia="he-IL"/>
        </w:rPr>
        <w:t xml:space="preserve">, איכילוב. </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rtl/>
          <w:lang w:eastAsia="he-IL"/>
        </w:rPr>
      </w:pPr>
      <w:r w:rsidRPr="00E3675C">
        <w:rPr>
          <w:rFonts w:ascii="Times New Roman" w:eastAsia="Times New Roman" w:hAnsi="Times New Roman" w:cs="David"/>
          <w:rtl/>
          <w:lang w:eastAsia="he-IL"/>
        </w:rPr>
        <w:t xml:space="preserve">לקבלת פרטים והבהרות ניתן לפנות </w:t>
      </w:r>
      <w:r w:rsidRPr="00E3675C">
        <w:rPr>
          <w:rFonts w:ascii="Times New Roman" w:eastAsia="Times New Roman" w:hAnsi="Times New Roman" w:cs="David" w:hint="cs"/>
          <w:rtl/>
          <w:lang w:eastAsia="he-IL"/>
        </w:rPr>
        <w:t>ליחידת המכרזים ב</w:t>
      </w:r>
      <w:r w:rsidRPr="00E3675C">
        <w:rPr>
          <w:rFonts w:ascii="Times New Roman" w:eastAsia="Times New Roman" w:hAnsi="Times New Roman" w:cs="David"/>
          <w:rtl/>
          <w:lang w:eastAsia="he-IL"/>
        </w:rPr>
        <w:t xml:space="preserve">טלפון מס': </w:t>
      </w:r>
      <w:r w:rsidRPr="00E3675C">
        <w:rPr>
          <w:rFonts w:ascii="Times New Roman" w:eastAsia="Times New Roman" w:hAnsi="Times New Roman" w:cs="David" w:hint="cs"/>
          <w:rtl/>
          <w:lang w:eastAsia="he-IL"/>
        </w:rPr>
        <w:t xml:space="preserve">6974883- 03, בפקס: 03-6974666 ובדוא"ל: </w:t>
      </w:r>
      <w:r w:rsidRPr="00E3675C">
        <w:rPr>
          <w:rFonts w:ascii="Times New Roman" w:eastAsia="Times New Roman" w:hAnsi="Times New Roman" w:cs="David"/>
          <w:lang w:eastAsia="he-IL"/>
        </w:rPr>
        <w:t>tenders@tlvmc.gov.il</w:t>
      </w:r>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66E18217" wp14:editId="7448AD61">
                <wp:simplePos x="0" y="0"/>
                <wp:positionH relativeFrom="margin">
                  <wp:align>center</wp:align>
                </wp:positionH>
                <wp:positionV relativeFrom="paragraph">
                  <wp:posOffset>6985</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18217" id="Rectangle 2" o:spid="_x0000_s1026" style="position:absolute;left:0;text-align:left;margin-left:0;margin-top:.55pt;width:7in;height:35.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">
                <v:textbo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v:textbox>
                <w10:wrap anchorx="margin"/>
              </v:rect>
            </w:pict>
          </mc:Fallback>
        </mc:AlternateContent>
      </w:r>
    </w:p>
    <w:p w:rsidR="00E64411" w:rsidRPr="00E64411" w:rsidRDefault="00E64411" w:rsidP="00E64411">
      <w:pPr>
        <w:spacing w:after="0" w:line="360" w:lineRule="auto"/>
        <w:rPr>
          <w:rFonts w:ascii="Times New Roman" w:eastAsia="Times New Roman" w:hAnsi="Times New Roman" w:cs="David"/>
          <w:sz w:val="20"/>
          <w:szCs w:val="24"/>
          <w:rtl/>
          <w:lang w:eastAsia="he-IL"/>
        </w:rPr>
      </w:pPr>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 xml:space="preserve">                                                                                                                          </w:t>
      </w:r>
      <w:r w:rsidRPr="00E64411">
        <w:rPr>
          <w:rFonts w:ascii="Times New Roman" w:eastAsia="Times New Roman" w:hAnsi="Times New Roman" w:cs="David" w:hint="cs"/>
          <w:b/>
          <w:bCs/>
          <w:sz w:val="20"/>
          <w:szCs w:val="24"/>
          <w:rtl/>
          <w:lang w:eastAsia="he-IL"/>
        </w:rPr>
        <w:t>בכבוד רב,</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הלוי יורם</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מנהל יחידת מכרזים</w:t>
      </w:r>
    </w:p>
    <w:p w:rsidR="00B10B2D" w:rsidRPr="00E64411" w:rsidRDefault="00B10B2D" w:rsidP="00E64411">
      <w:pPr>
        <w:rPr>
          <w:rtl/>
        </w:rPr>
      </w:pPr>
    </w:p>
    <w:sectPr w:rsidR="00B10B2D" w:rsidRPr="00E64411"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151"/>
    <w:rsid w:val="001E7151"/>
    <w:rsid w:val="003A5B8F"/>
    <w:rsid w:val="00535EC3"/>
    <w:rsid w:val="006306D8"/>
    <w:rsid w:val="006877A7"/>
    <w:rsid w:val="00743017"/>
    <w:rsid w:val="008D5B05"/>
    <w:rsid w:val="00900C45"/>
    <w:rsid w:val="00925D66"/>
    <w:rsid w:val="009B348E"/>
    <w:rsid w:val="00A14741"/>
    <w:rsid w:val="00B10B2D"/>
    <w:rsid w:val="00C2484D"/>
    <w:rsid w:val="00C402D2"/>
    <w:rsid w:val="00D16B58"/>
    <w:rsid w:val="00E3675C"/>
    <w:rsid w:val="00E64411"/>
    <w:rsid w:val="00E733C1"/>
    <w:rsid w:val="00ED7B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85F98A-A446-41C9-926C-7DDA3DA8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163</Words>
  <Characters>819</Characters>
  <Application>Microsoft Office Word</Application>
  <DocSecurity>0</DocSecurity>
  <Lines>6</Lines>
  <Paragraphs>1</Paragraphs>
  <ScaleCrop>false</ScaleCrop>
  <Company>TASMC</Company>
  <LinksUpToDate>false</LinksUpToDate>
  <CharactersWithSpaces>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Eitan Kolev</cp:lastModifiedBy>
  <cp:revision>17</cp:revision>
  <dcterms:created xsi:type="dcterms:W3CDTF">2022-02-22T07:59:00Z</dcterms:created>
  <dcterms:modified xsi:type="dcterms:W3CDTF">2023-08-30T08:47:00Z</dcterms:modified>
</cp:coreProperties>
</file>